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92DD5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7ED0136D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862EA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29B80EBD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федерального государственного бюджетного образовательного </w:t>
      </w:r>
    </w:p>
    <w:p w14:paraId="151A353D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29793110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295C0CBA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B611436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65130E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3CD4310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492AB69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09C6928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21EFB4B6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87D5E" w:rsidRPr="00887D5E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отделочных работ жилых и общественных зданий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3F46D08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3078740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62DC76B1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3EC25957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40EA2DCE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2EC117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5664BE8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7AE91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64DAB3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CAF3BB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92E5A6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5380E90B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3793FBD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2D8EE8FD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E8CF5A5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60B89C92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55B80E1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26C0A89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5DCF89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939BC5B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FBC06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121FD7" w14:textId="5BCBDA12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247A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3E5D97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295C59D1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87D5E" w:rsidRPr="00887D5E">
        <w:rPr>
          <w:rFonts w:ascii="Times New Roman" w:eastAsia="Times New Roman" w:hAnsi="Times New Roman" w:cs="Times New Roman"/>
          <w:sz w:val="28"/>
          <w:szCs w:val="28"/>
        </w:rPr>
        <w:t>Технология отделочных работ жилых и общественных зданий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EE712E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1478CBC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8CC51A" w14:textId="77777777" w:rsidR="00D97251" w:rsidRPr="00C8449A" w:rsidRDefault="00D97251" w:rsidP="00D9725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C726CC2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5CC3211F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44DA8983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76E96" wp14:editId="4BCA5678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3679C38D" w14:textId="77777777" w:rsidR="003E5D97" w:rsidRDefault="003E5D97" w:rsidP="003E5D97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784FB7FC" w14:textId="77777777" w:rsidR="003E5D97" w:rsidRPr="00AB39DE" w:rsidRDefault="003E5D97" w:rsidP="003E5D97">
      <w:pPr>
        <w:pStyle w:val="ReportHead"/>
        <w:tabs>
          <w:tab w:val="left" w:pos="10432"/>
        </w:tabs>
        <w:suppressAutoHyphens/>
        <w:jc w:val="both"/>
      </w:pPr>
    </w:p>
    <w:p w14:paraId="25522E7E" w14:textId="77777777" w:rsidR="003E5D97" w:rsidRPr="00C8449A" w:rsidRDefault="003E5D97" w:rsidP="003E5D97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4438CF5B" wp14:editId="5277A243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5CCE59A2" w14:textId="77777777" w:rsidR="003E5D97" w:rsidRPr="00C8449A" w:rsidRDefault="003E5D97" w:rsidP="003E5D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73518F17" w14:textId="77777777" w:rsidR="003E5D97" w:rsidRPr="00C8449A" w:rsidRDefault="003E5D97" w:rsidP="003E5D97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1AEB4D22" w14:textId="77777777" w:rsidR="003E5D97" w:rsidRPr="00EF33C3" w:rsidRDefault="003E5D97" w:rsidP="003E5D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298B3C3" wp14:editId="47352E5C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4FFADADB" w14:textId="77777777" w:rsidR="003E5D97" w:rsidRPr="00C8449A" w:rsidRDefault="003E5D97" w:rsidP="003E5D97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65AAE4AA" w14:textId="77777777" w:rsidR="003E5D97" w:rsidRPr="00C8449A" w:rsidRDefault="003E5D97" w:rsidP="003E5D97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6813372E" w14:textId="77777777" w:rsidR="003E5D97" w:rsidRDefault="003E5D97" w:rsidP="003E5D97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4EBC7B1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0D52C9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  <w:bookmarkStart w:id="0" w:name="_GoBack"/>
      <w:bookmarkEnd w:id="0"/>
    </w:p>
    <w:p w14:paraId="1458C272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2C284DA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887D5E" w:rsidRPr="00E71F30" w14:paraId="4915CBF9" w14:textId="77777777" w:rsidTr="00887D5E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2138E3E1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1E8AF626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11C740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887D5E" w:rsidRPr="00E71F30" w14:paraId="1556C408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643EF49C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535" w:type="dxa"/>
            <w:shd w:val="clear" w:color="auto" w:fill="auto"/>
          </w:tcPr>
          <w:p w14:paraId="5E3AE6C0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2835" w:type="dxa"/>
            <w:shd w:val="clear" w:color="auto" w:fill="auto"/>
          </w:tcPr>
          <w:p w14:paraId="14B34B0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rPr>
                <w:b/>
                <w:u w:val="single"/>
              </w:rPr>
              <w:t>Знать:</w:t>
            </w:r>
          </w:p>
          <w:p w14:paraId="3D5278B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 xml:space="preserve">- нормативно-техническую документацию по технологии отделочных работ зданий (сооружений) промышленного и гражданского назначения. </w:t>
            </w:r>
            <w:r w:rsidRPr="00E71F30">
              <w:rPr>
                <w:b/>
                <w:u w:val="single"/>
              </w:rPr>
              <w:t>Уметь:</w:t>
            </w:r>
          </w:p>
          <w:p w14:paraId="1FED6277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- выбирать исходную информацию и нормативно</w:t>
            </w:r>
            <w:r>
              <w:t>-</w:t>
            </w:r>
          </w:p>
          <w:p w14:paraId="70E7373C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техническую документацию для организационно</w:t>
            </w:r>
            <w:r>
              <w:t>-</w:t>
            </w:r>
            <w:r w:rsidRPr="003062D9">
              <w:t xml:space="preserve">технологического проектирования отделочных работ зданий (сооружений) промышленного и гражданского назначения. </w:t>
            </w:r>
            <w:r w:rsidRPr="003062D9">
              <w:rPr>
                <w:b/>
                <w:u w:val="single"/>
              </w:rPr>
              <w:t>Владеть:</w:t>
            </w:r>
            <w:r w:rsidRPr="003062D9">
              <w:t xml:space="preserve"> </w:t>
            </w:r>
          </w:p>
          <w:p w14:paraId="713EE7F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3062D9">
              <w:t>- знаниями о технологиях отделочных работ зданий (сооружений) промышленного и гражданского назначения</w:t>
            </w:r>
          </w:p>
        </w:tc>
      </w:tr>
      <w:tr w:rsidR="00887D5E" w:rsidRPr="00E71F30" w14:paraId="7D24A3FA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3CAB28C5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535" w:type="dxa"/>
            <w:shd w:val="clear" w:color="auto" w:fill="auto"/>
          </w:tcPr>
          <w:p w14:paraId="0D47DA72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189408D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02237673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583CD8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ПК*-6-В-4 Составление сводной ведомости потребности в материально-технических и трудовых ресурсах</w:t>
            </w:r>
          </w:p>
          <w:p w14:paraId="4C7187C5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 xml:space="preserve">ПК*-6-В-5 Составление плана </w:t>
            </w:r>
            <w:r w:rsidRPr="00E71F30">
              <w:lastRenderedPageBreak/>
              <w:t>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A72707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351BEF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021861A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ПК*-6-В-8 Оформление исполнительной документации на отдельные виды строительно-монтажных работ</w:t>
            </w:r>
          </w:p>
          <w:p w14:paraId="7C67F00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2835" w:type="dxa"/>
            <w:shd w:val="clear" w:color="auto" w:fill="auto"/>
          </w:tcPr>
          <w:p w14:paraId="3A712A7F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rPr>
                <w:b/>
                <w:u w:val="single"/>
              </w:rPr>
              <w:lastRenderedPageBreak/>
              <w:t>Знать:</w:t>
            </w:r>
            <w:r w:rsidRPr="0021366D">
              <w:t xml:space="preserve"> </w:t>
            </w:r>
          </w:p>
          <w:p w14:paraId="227819C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основы технологии разработки проекта производства работ на отделочные работы зданий (сооружений) промышленного и гражданского назначения. </w:t>
            </w:r>
            <w:r w:rsidRPr="0021366D">
              <w:rPr>
                <w:b/>
                <w:u w:val="single"/>
              </w:rPr>
              <w:t>Уметь:</w:t>
            </w:r>
            <w:r w:rsidRPr="0021366D">
              <w:t xml:space="preserve"> </w:t>
            </w:r>
          </w:p>
          <w:p w14:paraId="7482111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разрабатывать основные разделы проекта производства работ на отделочные работы зданий (сооружений) промышленного и </w:t>
            </w:r>
            <w:r w:rsidRPr="0021366D">
              <w:lastRenderedPageBreak/>
              <w:t xml:space="preserve">гражданского назначения. </w:t>
            </w:r>
            <w:r w:rsidRPr="0021366D">
              <w:rPr>
                <w:b/>
                <w:u w:val="single"/>
              </w:rPr>
              <w:t>Владеть:</w:t>
            </w:r>
            <w:r w:rsidRPr="0021366D">
              <w:t xml:space="preserve"> </w:t>
            </w:r>
          </w:p>
          <w:p w14:paraId="3CD61D09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21366D">
              <w:t>- знаниями по исходно</w:t>
            </w:r>
            <w:r>
              <w:t>-</w:t>
            </w:r>
            <w:r w:rsidRPr="0021366D">
              <w:t>разрешительной, производственной и исполнительной документации при отделочных работах зданий (сооружений) промышленного и гражданского назначения.</w:t>
            </w:r>
          </w:p>
        </w:tc>
      </w:tr>
    </w:tbl>
    <w:p w14:paraId="01B3B97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6DFBA1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FF1E6D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3257B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C5CFB5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2371C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CFCC96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6E8574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A6A29B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5D0592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0D52C9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4F8318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 А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09139D8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0E65150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E43CE7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14CD4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5ED0B81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887D5E" w:rsidRPr="00887D5E">
        <w:rPr>
          <w:sz w:val="28"/>
          <w:szCs w:val="28"/>
        </w:rPr>
        <w:t>Технология отделочных работ жилых и общественных зданий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71DF06F6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41B06E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А</w:t>
      </w:r>
    </w:p>
    <w:p w14:paraId="6BE579C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А.1 </w:t>
      </w:r>
      <w:r w:rsidRPr="00A42A05">
        <w:rPr>
          <w:rFonts w:ascii="Times New Roman" w:hAnsi="Times New Roman" w:cs="Times New Roman"/>
          <w:sz w:val="28"/>
          <w:szCs w:val="28"/>
        </w:rPr>
        <w:t>Фонд тестовых заданий по дисциплине, разработанный и утвержденный в соответствии с Положением № 02-д от 12.01.2016 г. «О формировании фонда оценочны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42A05">
        <w:rPr>
          <w:rFonts w:ascii="Times New Roman" w:hAnsi="Times New Roman" w:cs="Times New Roman"/>
          <w:sz w:val="28"/>
          <w:szCs w:val="28"/>
        </w:rPr>
        <w:t xml:space="preserve"> средств», регистрационный номер 2551 от 18.01.2017г.</w:t>
      </w:r>
    </w:p>
    <w:p w14:paraId="5D7EA728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14:paraId="5EDF82C5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В.1 Примерные темы для практических занятий </w:t>
      </w:r>
    </w:p>
    <w:p w14:paraId="3FA8A638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05">
        <w:rPr>
          <w:rFonts w:ascii="Times New Roman" w:hAnsi="Times New Roman" w:cs="Times New Roman"/>
          <w:sz w:val="28"/>
          <w:szCs w:val="28"/>
        </w:rPr>
        <w:t>Для очной формы обучения</w:t>
      </w:r>
    </w:p>
    <w:p w14:paraId="43FD8657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остеклению проемов. Разработка калькуляции. Организация рабочего места.</w:t>
      </w:r>
    </w:p>
    <w:p w14:paraId="701782D5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Подсчет объемов и трудозатрат по оштукатуриванию поверхностей. Разработка калькуляции. Организация рабочего места.</w:t>
      </w:r>
    </w:p>
    <w:p w14:paraId="51030D4E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облицовке поверхностей. Разработка калькуляции. Организация рабочего места.</w:t>
      </w:r>
    </w:p>
    <w:p w14:paraId="7D2240C6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оклеиванию поверхностей обоями и устройству потолков. Разработка калькуляции. Организация рабочего места.</w:t>
      </w:r>
    </w:p>
    <w:p w14:paraId="261BEB2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окраске поверхностей. Разработка калькуляции. Организация рабочего места.</w:t>
      </w:r>
    </w:p>
    <w:p w14:paraId="181947DB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устройству полов. Разработка калькуляции. Организация рабочего места.</w:t>
      </w:r>
    </w:p>
    <w:p w14:paraId="1CE66CBC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Подсчет объемов и трудозатрат по устройству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конструкций. Разработка калькуляции. Организация рабочего места. </w:t>
      </w:r>
    </w:p>
    <w:p w14:paraId="4EE6296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организации рабочего места при проведении отделочных работ в условиях низких температур.</w:t>
      </w:r>
    </w:p>
    <w:p w14:paraId="6ECF7510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С</w:t>
      </w:r>
    </w:p>
    <w:p w14:paraId="27CAD170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17B73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79A260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570E2B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lastRenderedPageBreak/>
        <w:t>С.1 Примерные темы для реферата</w:t>
      </w:r>
    </w:p>
    <w:p w14:paraId="10C78AE6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28560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Новые технологии на рынке строительных материалов.</w:t>
      </w:r>
    </w:p>
    <w:p w14:paraId="7078EE0E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Отделочные работы на основе современных строительных материалов.</w:t>
      </w:r>
    </w:p>
    <w:p w14:paraId="6A519308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Технология остекления при решении теплопотерь здания.</w:t>
      </w:r>
    </w:p>
    <w:p w14:paraId="5682952A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Штукатурные работы в интерьере и экстерьере зданий.</w:t>
      </w:r>
    </w:p>
    <w:p w14:paraId="6AA13E60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Облицовочные работы как элемент обогащения экстерьера здания.</w:t>
      </w:r>
    </w:p>
    <w:p w14:paraId="46E2EC13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звукоизоляционных полов.</w:t>
      </w:r>
    </w:p>
    <w:p w14:paraId="0A8770C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 для перекрытия больших пролетов.</w:t>
      </w:r>
    </w:p>
    <w:p w14:paraId="08FDDD3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производства отделочных работ в зимнее время.</w:t>
      </w:r>
    </w:p>
    <w:p w14:paraId="0E1BF11B" w14:textId="77777777" w:rsidR="00887D5E" w:rsidRPr="00A42A05" w:rsidRDefault="00887D5E" w:rsidP="00887D5E">
      <w:pPr>
        <w:tabs>
          <w:tab w:val="left" w:pos="851"/>
        </w:tabs>
        <w:ind w:right="4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14:paraId="60FD4AC9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42A05">
        <w:rPr>
          <w:rFonts w:ascii="Times New Roman" w:hAnsi="Times New Roman" w:cs="Times New Roman"/>
          <w:b/>
          <w:sz w:val="28"/>
          <w:szCs w:val="28"/>
        </w:rPr>
        <w:t>.1 Примерные вопросы для сдачи зачета</w:t>
      </w:r>
    </w:p>
    <w:p w14:paraId="702AE0C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Трудоемкость отделочных работ.</w:t>
      </w:r>
    </w:p>
    <w:p w14:paraId="37FE116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Цель отделочных работ.</w:t>
      </w:r>
    </w:p>
    <w:p w14:paraId="28ED7D0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Направления повышения эффективности отделочных работ.</w:t>
      </w:r>
    </w:p>
    <w:p w14:paraId="39E301C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отделочных покрытий в период эксплуатации.</w:t>
      </w:r>
    </w:p>
    <w:p w14:paraId="54C8605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остекления.</w:t>
      </w:r>
    </w:p>
    <w:p w14:paraId="2625187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Каким образом осуществляют горизонтальные и вертикальные перемещения витринного стекла.</w:t>
      </w:r>
    </w:p>
    <w:p w14:paraId="78294B4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 заполнения оконных проемов.</w:t>
      </w:r>
    </w:p>
    <w:p w14:paraId="633AA54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Заполнение промежутка между оконным блоком и стеной.</w:t>
      </w:r>
    </w:p>
    <w:p w14:paraId="5BE3B2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стекол в стеклопакет.</w:t>
      </w:r>
    </w:p>
    <w:p w14:paraId="4955989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Что называют штукатуркой.</w:t>
      </w:r>
    </w:p>
    <w:p w14:paraId="73CB405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штукатурок по назначению.</w:t>
      </w:r>
    </w:p>
    <w:p w14:paraId="5770ADB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Штукатурки по сложности исполнения.</w:t>
      </w:r>
    </w:p>
    <w:p w14:paraId="18C40F7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Состав штукатурного намета. </w:t>
      </w:r>
    </w:p>
    <w:p w14:paraId="3492B3A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Суммарная толщина штукатурки.</w:t>
      </w:r>
    </w:p>
    <w:p w14:paraId="7B0302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обычных штукатурок.</w:t>
      </w:r>
    </w:p>
    <w:p w14:paraId="3D94489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декоративных штукатурок.</w:t>
      </w:r>
    </w:p>
    <w:p w14:paraId="7CB0AFE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Специальные виды штукатурок.</w:t>
      </w:r>
    </w:p>
    <w:p w14:paraId="2159FB5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облицовок.</w:t>
      </w:r>
    </w:p>
    <w:p w14:paraId="140C870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Крепление облицовочных материалов к конструкциям.</w:t>
      </w:r>
    </w:p>
    <w:p w14:paraId="3FA527D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облицовочных работ.</w:t>
      </w:r>
    </w:p>
    <w:p w14:paraId="3DF6D04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облицовки керамическими плитками.</w:t>
      </w:r>
    </w:p>
    <w:p w14:paraId="40A02355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Предназначение подвесных потолков.</w:t>
      </w:r>
    </w:p>
    <w:p w14:paraId="5A7845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Опорные конструкции потолка.</w:t>
      </w:r>
    </w:p>
    <w:p w14:paraId="531F6A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подшивных потолков.</w:t>
      </w:r>
    </w:p>
    <w:p w14:paraId="775765B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натяжных потолков.</w:t>
      </w:r>
    </w:p>
    <w:p w14:paraId="6EE5EB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полотнищ натяжного потолка.</w:t>
      </w:r>
    </w:p>
    <w:p w14:paraId="05794B8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Типы обоев.</w:t>
      </w:r>
    </w:p>
    <w:p w14:paraId="1953DA2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обойных работ.</w:t>
      </w:r>
    </w:p>
    <w:p w14:paraId="40E4EF0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Температура в помещении при выполнении обойных работ.</w:t>
      </w:r>
    </w:p>
    <w:p w14:paraId="29B27F6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малярных покрытий.</w:t>
      </w:r>
    </w:p>
    <w:p w14:paraId="3FCDDA5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окраски.</w:t>
      </w:r>
    </w:p>
    <w:p w14:paraId="573F4D72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Содержание окрасочных составов.</w:t>
      </w:r>
    </w:p>
    <w:p w14:paraId="328AED9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Водные малярные составы.</w:t>
      </w:r>
    </w:p>
    <w:p w14:paraId="16C8EE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Масляные малярные составы.</w:t>
      </w:r>
    </w:p>
    <w:p w14:paraId="3563432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Наполнители в окрасочных составах.</w:t>
      </w:r>
    </w:p>
    <w:p w14:paraId="3C13CB4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Связующие для водных и неводных составов.</w:t>
      </w:r>
    </w:p>
    <w:p w14:paraId="5E69CDF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грунту.</w:t>
      </w:r>
    </w:p>
    <w:p w14:paraId="1C0F438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перекрытию.</w:t>
      </w:r>
    </w:p>
    <w:p w14:paraId="109ED19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напольных покрытий.</w:t>
      </w:r>
    </w:p>
    <w:p w14:paraId="37DA3F4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листового стекла.</w:t>
      </w:r>
    </w:p>
    <w:p w14:paraId="4ABA68F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Светопроницаемые пластики.</w:t>
      </w:r>
    </w:p>
    <w:p w14:paraId="6C590A2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Монтаж светопрозрачных плит и панелей.</w:t>
      </w:r>
    </w:p>
    <w:p w14:paraId="2EE7EFE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Светопрозрачные поликарбонаты.</w:t>
      </w:r>
    </w:p>
    <w:p w14:paraId="12EC754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Пластик в качестве покрытий большепролетных сооружений.</w:t>
      </w:r>
    </w:p>
    <w:p w14:paraId="145BC2E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Кладка самонесущих стен и перегородок из стеклоблоков.</w:t>
      </w:r>
    </w:p>
    <w:p w14:paraId="1F51659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Оштукатуривание внутренних помещений зимой.</w:t>
      </w:r>
    </w:p>
    <w:p w14:paraId="10B3693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Выполнение облицовки в зимних условиях.</w:t>
      </w:r>
    </w:p>
    <w:p w14:paraId="4DD8132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Состояние малярных составов зимой.</w:t>
      </w:r>
    </w:p>
    <w:p w14:paraId="7563DDD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окрашивания при отрицательных температурах.</w:t>
      </w:r>
    </w:p>
    <w:p w14:paraId="13435C8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Температурный режим зимой при производстве отделочных работ.</w:t>
      </w:r>
    </w:p>
    <w:p w14:paraId="1A424B0B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4592D9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1F9555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09328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0A1EA1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5C9B3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7AF3F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EADED9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74184D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52A5A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67338" w14:textId="77777777" w:rsidR="00887D5E" w:rsidRPr="0054018E" w:rsidRDefault="00887D5E" w:rsidP="0054018E">
      <w:pPr>
        <w:rPr>
          <w:rFonts w:ascii="Times New Roman" w:eastAsia="Calibri" w:hAnsi="Times New Roman" w:cs="Times New Roman"/>
          <w:sz w:val="28"/>
          <w:szCs w:val="28"/>
        </w:rPr>
        <w:sectPr w:rsidR="00887D5E" w:rsidRPr="0054018E" w:rsidSect="000D52C9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693F11D8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339C77E4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B0394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4792FFC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6BA06D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4F670B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4E940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1A91232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CFDCCB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3FA3112C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6DD6A185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5DFF51AB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ECEBC2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</w:p>
    <w:p w14:paraId="6A1D34C3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7D7DFB05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6513FB61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FAF26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0F28C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F9B802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B9044BD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7F3C186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9E8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38B3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58553486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1227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3798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9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AF6F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3F258763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CED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73B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EB3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B018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0B1C6D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D8D728B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7A8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9EAD4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A014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5EC049D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11DD0A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CA5D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7CA1FDA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FDC62E6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02E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78A9C73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CCE5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4CA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42A7E9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7A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1FE3590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05DFB809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CAF2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AE7B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9540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9F2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72A3D502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2FA038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224CCD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E920BF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189A3C25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70021B7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1BE4EE7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389D084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7B5426DE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66641BFD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</w:p>
    <w:p w14:paraId="2992B72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7C89A29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72E8C7C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FD05BF8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651AA6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5CBC3F2D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CD07844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24A29728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0C8D93D4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2E6CEBA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398617F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27E10F18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0CC9E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5AAC059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2A1BB80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11A2E23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CDB2B8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0D52C9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E66A3" w14:textId="77777777" w:rsidR="00E376A4" w:rsidRDefault="00E376A4" w:rsidP="003B7C89">
      <w:pPr>
        <w:spacing w:after="0" w:line="240" w:lineRule="auto"/>
      </w:pPr>
      <w:r>
        <w:separator/>
      </w:r>
    </w:p>
  </w:endnote>
  <w:endnote w:type="continuationSeparator" w:id="0">
    <w:p w14:paraId="65C607E0" w14:textId="77777777" w:rsidR="00E376A4" w:rsidRDefault="00E376A4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A700D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5D9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D7FBFD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EB11BFD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5D9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8BB9C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AA8ACB1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5D97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F5FB0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E6988" w14:textId="77777777" w:rsidR="00E376A4" w:rsidRDefault="00E376A4" w:rsidP="003B7C89">
      <w:pPr>
        <w:spacing w:after="0" w:line="240" w:lineRule="auto"/>
      </w:pPr>
      <w:r>
        <w:separator/>
      </w:r>
    </w:p>
  </w:footnote>
  <w:footnote w:type="continuationSeparator" w:id="0">
    <w:p w14:paraId="2C86EB9D" w14:textId="77777777" w:rsidR="00E376A4" w:rsidRDefault="00E376A4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006A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5C1249D"/>
    <w:multiLevelType w:val="hybridMultilevel"/>
    <w:tmpl w:val="3AF08536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F65B37"/>
    <w:multiLevelType w:val="hybridMultilevel"/>
    <w:tmpl w:val="48149076"/>
    <w:lvl w:ilvl="0" w:tplc="08946A40">
      <w:start w:val="1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675A8"/>
    <w:multiLevelType w:val="hybridMultilevel"/>
    <w:tmpl w:val="E9C00198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927BB"/>
    <w:multiLevelType w:val="hybridMultilevel"/>
    <w:tmpl w:val="FA6CCC94"/>
    <w:lvl w:ilvl="0" w:tplc="08946A4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2C9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2C2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2AD1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47A8C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5D97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59A9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D5E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29D9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49C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67A84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97251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6A4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EF7AAB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C7E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C3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7213-C2C5-4345-BAE9-1B3C0EFB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11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53</cp:revision>
  <cp:lastPrinted>2023-09-13T14:00:00Z</cp:lastPrinted>
  <dcterms:created xsi:type="dcterms:W3CDTF">2019-10-22T16:13:00Z</dcterms:created>
  <dcterms:modified xsi:type="dcterms:W3CDTF">2026-04-24T11:14:00Z</dcterms:modified>
</cp:coreProperties>
</file>